
<file path=[Content_Types].xml><?xml version="1.0" encoding="utf-8"?>
<Types xmlns="http://schemas.openxmlformats.org/package/2006/content-types">
  <Override PartName="/word/footnotes.xml" ContentType="application/vnd.openxmlformats-officedocument.wordprocessingml.footnotes+xml"/>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C302B" w:rsidRDefault="001C133F">
      <w:pPr>
        <w:pStyle w:val="Heading1"/>
        <w:spacing w:line="280" w:lineRule="exact"/>
        <w:ind w:left="0"/>
      </w:pPr>
      <w:r>
        <w:rPr>
          <w:b w:val="0"/>
          <w:noProof/>
          <w:lang w:val="en-GB" w:eastAsia="en-GB"/>
        </w:rPr>
        <w:drawing>
          <wp:anchor distT="0" distB="0" distL="114300" distR="114300" simplePos="0" relativeHeight="251658240" behindDoc="0" locked="0" layoutInCell="0" allowOverlap="1">
            <wp:simplePos x="0" y="0"/>
            <wp:positionH relativeFrom="column">
              <wp:posOffset>4120515</wp:posOffset>
            </wp:positionH>
            <wp:positionV relativeFrom="paragraph">
              <wp:posOffset>188595</wp:posOffset>
            </wp:positionV>
            <wp:extent cx="2566035" cy="960120"/>
            <wp:effectExtent l="19050" t="0" r="5715" b="0"/>
            <wp:wrapTopAndBottom/>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7" cstate="print"/>
                    <a:srcRect/>
                    <a:stretch>
                      <a:fillRect/>
                    </a:stretch>
                  </pic:blipFill>
                  <pic:spPr bwMode="auto">
                    <a:xfrm>
                      <a:off x="0" y="0"/>
                      <a:ext cx="2566035" cy="960120"/>
                    </a:xfrm>
                    <a:prstGeom prst="rect">
                      <a:avLst/>
                    </a:prstGeom>
                    <a:noFill/>
                    <a:ln w="9525">
                      <a:noFill/>
                      <a:miter lim="800000"/>
                      <a:headEnd/>
                      <a:tailEnd/>
                    </a:ln>
                  </pic:spPr>
                </pic:pic>
              </a:graphicData>
            </a:graphic>
          </wp:anchor>
        </w:drawing>
      </w:r>
      <w:r w:rsidR="00F362B7" w:rsidRPr="00F362B7">
        <w:rPr>
          <w:noProof/>
        </w:rPr>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7" type="#_x0000_t75" style="position:absolute;margin-left:14.85pt;margin-top:14.85pt;width:505pt;height:115.2pt;z-index:251657216;visibility:visible;mso-wrap-edited:f;mso-position-horizontal-relative:text;mso-position-vertical-relative:text" o:allowincell="f">
            <v:imagedata r:id="rId8" o:title=""/>
            <w10:wrap type="square"/>
          </v:shape>
          <o:OLEObject Type="Embed" ProgID="Word.Picture.8" ShapeID="_x0000_s1027" DrawAspect="Content" ObjectID="_1393826888" r:id="rId9"/>
        </w:pict>
      </w:r>
      <w:r w:rsidR="00AC302B">
        <w:t xml:space="preserve"> </w:t>
      </w:r>
    </w:p>
    <w:p w:rsidR="00886784" w:rsidRDefault="00B31384" w:rsidP="001D5C45">
      <w:pPr>
        <w:spacing w:line="360" w:lineRule="auto"/>
        <w:ind w:right="565" w:firstLine="567"/>
        <w:rPr>
          <w:rFonts w:cs="Arial"/>
          <w:i/>
        </w:rPr>
      </w:pPr>
      <w:r>
        <w:rPr>
          <w:rFonts w:cs="Arial"/>
          <w:i/>
        </w:rPr>
        <w:t>2</w:t>
      </w:r>
      <w:r w:rsidR="000B0243">
        <w:rPr>
          <w:rFonts w:cs="Arial"/>
          <w:i/>
        </w:rPr>
        <w:t>1</w:t>
      </w:r>
      <w:r w:rsidR="000B0243" w:rsidRPr="000B0243">
        <w:rPr>
          <w:rFonts w:cs="Arial"/>
          <w:i/>
          <w:vertAlign w:val="superscript"/>
        </w:rPr>
        <w:t>st</w:t>
      </w:r>
      <w:r w:rsidR="000B0243">
        <w:rPr>
          <w:rFonts w:cs="Arial"/>
          <w:i/>
        </w:rPr>
        <w:t xml:space="preserve"> </w:t>
      </w:r>
      <w:r w:rsidR="00782972">
        <w:rPr>
          <w:rFonts w:cs="Arial"/>
          <w:i/>
        </w:rPr>
        <w:t xml:space="preserve">March </w:t>
      </w:r>
      <w:r w:rsidR="008E484F">
        <w:rPr>
          <w:rFonts w:cs="Arial"/>
          <w:i/>
        </w:rPr>
        <w:t>201</w:t>
      </w:r>
      <w:r w:rsidR="00782972">
        <w:rPr>
          <w:rFonts w:cs="Arial"/>
          <w:i/>
        </w:rPr>
        <w:t>2</w:t>
      </w:r>
      <w:r w:rsidR="00396A6B" w:rsidRPr="00396A6B">
        <w:rPr>
          <w:rFonts w:cs="Arial"/>
          <w:i/>
        </w:rPr>
        <w:t xml:space="preserve"> – for immediate release</w:t>
      </w:r>
      <w:r w:rsidR="00396A6B" w:rsidRPr="00396A6B">
        <w:rPr>
          <w:rFonts w:cs="Arial"/>
          <w:i/>
        </w:rPr>
        <w:tab/>
      </w:r>
      <w:r w:rsidR="00396A6B" w:rsidRPr="00396A6B">
        <w:rPr>
          <w:rFonts w:cs="Arial"/>
          <w:i/>
        </w:rPr>
        <w:tab/>
      </w:r>
    </w:p>
    <w:p w:rsidR="000B0243" w:rsidRDefault="000B0243" w:rsidP="001D5C45">
      <w:pPr>
        <w:spacing w:line="360" w:lineRule="auto"/>
        <w:ind w:right="565" w:firstLine="567"/>
        <w:rPr>
          <w:rFonts w:cs="Arial"/>
          <w:i/>
        </w:rPr>
      </w:pPr>
    </w:p>
    <w:p w:rsidR="00886784" w:rsidRDefault="002D6C29" w:rsidP="001D5C45">
      <w:pPr>
        <w:spacing w:line="360" w:lineRule="auto"/>
        <w:ind w:right="565" w:firstLine="567"/>
        <w:rPr>
          <w:rFonts w:cs="Arial"/>
          <w:i/>
        </w:rPr>
      </w:pPr>
      <w:r>
        <w:rPr>
          <w:rFonts w:cs="Arial"/>
          <w:i/>
        </w:rPr>
        <w:t xml:space="preserve">Enquiries: </w:t>
      </w:r>
    </w:p>
    <w:p w:rsidR="00396A6B" w:rsidRDefault="00886784" w:rsidP="001D5C45">
      <w:pPr>
        <w:spacing w:line="360" w:lineRule="auto"/>
        <w:ind w:right="565" w:firstLine="567"/>
        <w:rPr>
          <w:rFonts w:cs="Arial"/>
          <w:i/>
        </w:rPr>
      </w:pPr>
      <w:r>
        <w:rPr>
          <w:rFonts w:cs="Arial"/>
          <w:i/>
        </w:rPr>
        <w:t xml:space="preserve">Renishaw plc - </w:t>
      </w:r>
      <w:r w:rsidR="002D6C29">
        <w:rPr>
          <w:rFonts w:cs="Arial"/>
          <w:i/>
        </w:rPr>
        <w:t>Chris P</w:t>
      </w:r>
      <w:r w:rsidR="00604764">
        <w:rPr>
          <w:rFonts w:cs="Arial"/>
          <w:i/>
        </w:rPr>
        <w:t>ockett (</w:t>
      </w:r>
      <w:hyperlink r:id="rId10" w:history="1">
        <w:r w:rsidRPr="0033099B">
          <w:rPr>
            <w:rStyle w:val="Hyperlink"/>
            <w:rFonts w:cs="Arial"/>
            <w:i/>
          </w:rPr>
          <w:t>chris.pockett@renishaw.com</w:t>
        </w:r>
      </w:hyperlink>
      <w:r>
        <w:rPr>
          <w:rFonts w:cs="Arial"/>
          <w:i/>
        </w:rPr>
        <w:t xml:space="preserve"> or </w:t>
      </w:r>
      <w:r w:rsidR="001C36A4">
        <w:rPr>
          <w:rFonts w:cs="Arial"/>
          <w:i/>
        </w:rPr>
        <w:t xml:space="preserve">+44 </w:t>
      </w:r>
      <w:r w:rsidR="00604764">
        <w:rPr>
          <w:rFonts w:cs="Arial"/>
          <w:i/>
        </w:rPr>
        <w:t>1453 524133)</w:t>
      </w:r>
    </w:p>
    <w:p w:rsidR="00886784" w:rsidRPr="00396A6B" w:rsidRDefault="00773274" w:rsidP="001D5C45">
      <w:pPr>
        <w:spacing w:line="360" w:lineRule="auto"/>
        <w:ind w:right="565" w:firstLine="567"/>
        <w:rPr>
          <w:rFonts w:cs="Arial"/>
          <w:i/>
        </w:rPr>
      </w:pPr>
      <w:r>
        <w:rPr>
          <w:rFonts w:cs="Arial"/>
          <w:i/>
        </w:rPr>
        <w:t>PulseTeq Ltd</w:t>
      </w:r>
      <w:r w:rsidR="00886784">
        <w:rPr>
          <w:rFonts w:cs="Arial"/>
          <w:i/>
        </w:rPr>
        <w:t xml:space="preserve"> – Chris Randell (</w:t>
      </w:r>
      <w:hyperlink r:id="rId11" w:history="1">
        <w:r w:rsidR="000B0243">
          <w:rPr>
            <w:rStyle w:val="Hyperlink"/>
            <w:rFonts w:cs="Arial"/>
          </w:rPr>
          <w:t>chris.randell@pulseteq.com</w:t>
        </w:r>
      </w:hyperlink>
      <w:r w:rsidR="000B0243">
        <w:rPr>
          <w:rFonts w:cs="Arial"/>
        </w:rPr>
        <w:t xml:space="preserve"> or +44 1276 856849</w:t>
      </w:r>
      <w:r>
        <w:rPr>
          <w:rFonts w:cs="Arial"/>
          <w:i/>
        </w:rPr>
        <w:t>)</w:t>
      </w:r>
    </w:p>
    <w:p w:rsidR="00396A6B" w:rsidRPr="00B01D31" w:rsidRDefault="00396A6B" w:rsidP="00396A6B">
      <w:pPr>
        <w:spacing w:line="360" w:lineRule="auto"/>
        <w:ind w:left="567"/>
        <w:rPr>
          <w:rFonts w:cs="Arial"/>
          <w:b/>
          <w:sz w:val="10"/>
          <w:szCs w:val="10"/>
        </w:rPr>
      </w:pPr>
    </w:p>
    <w:p w:rsidR="00CD530D" w:rsidRPr="00CD530D" w:rsidRDefault="00B31384" w:rsidP="00E95655">
      <w:pPr>
        <w:spacing w:after="120" w:line="360" w:lineRule="auto"/>
        <w:ind w:left="567" w:right="567"/>
        <w:rPr>
          <w:rFonts w:cs="Arial"/>
          <w:b/>
          <w:sz w:val="22"/>
          <w:szCs w:val="22"/>
        </w:rPr>
      </w:pPr>
      <w:bookmarkStart w:id="0" w:name="OLE_LINK1"/>
      <w:bookmarkStart w:id="1" w:name="OLE_LINK2"/>
      <w:bookmarkStart w:id="2" w:name="OLE_LINK3"/>
      <w:bookmarkStart w:id="3" w:name="OLE_LINK6"/>
      <w:bookmarkStart w:id="4" w:name="OLE_LINK7"/>
      <w:bookmarkStart w:id="5" w:name="OLE_LINK9"/>
      <w:bookmarkStart w:id="6" w:name="OLE_LINK10"/>
      <w:r>
        <w:rPr>
          <w:rFonts w:cs="Arial"/>
          <w:b/>
          <w:sz w:val="22"/>
          <w:szCs w:val="22"/>
        </w:rPr>
        <w:t xml:space="preserve">Renishaw reaches agreement on future of its radio frequency coil business   </w:t>
      </w:r>
    </w:p>
    <w:bookmarkEnd w:id="0"/>
    <w:bookmarkEnd w:id="1"/>
    <w:bookmarkEnd w:id="2"/>
    <w:p w:rsidR="00E23DCD" w:rsidRDefault="00B31384" w:rsidP="00E95655">
      <w:pPr>
        <w:spacing w:after="120" w:line="360" w:lineRule="auto"/>
        <w:ind w:left="567" w:right="567"/>
        <w:rPr>
          <w:rFonts w:cs="Arial"/>
          <w:sz w:val="22"/>
          <w:szCs w:val="22"/>
        </w:rPr>
      </w:pPr>
      <w:r>
        <w:rPr>
          <w:rFonts w:cs="Arial"/>
          <w:sz w:val="22"/>
          <w:szCs w:val="22"/>
        </w:rPr>
        <w:t xml:space="preserve">As announced in its </w:t>
      </w:r>
      <w:r w:rsidR="00E23DCD">
        <w:rPr>
          <w:rFonts w:cs="Arial"/>
          <w:sz w:val="22"/>
          <w:szCs w:val="22"/>
        </w:rPr>
        <w:t>interim results released on January 25</w:t>
      </w:r>
      <w:r w:rsidR="00E23DCD" w:rsidRPr="00E23DCD">
        <w:rPr>
          <w:rFonts w:cs="Arial"/>
          <w:sz w:val="22"/>
          <w:szCs w:val="22"/>
          <w:vertAlign w:val="superscript"/>
        </w:rPr>
        <w:t>th</w:t>
      </w:r>
      <w:r w:rsidR="00E23DCD">
        <w:rPr>
          <w:rFonts w:cs="Arial"/>
          <w:sz w:val="22"/>
          <w:szCs w:val="22"/>
        </w:rPr>
        <w:t xml:space="preserve"> 2012, </w:t>
      </w:r>
      <w:r w:rsidR="005A510C">
        <w:rPr>
          <w:rFonts w:cs="Arial"/>
          <w:sz w:val="22"/>
          <w:szCs w:val="22"/>
        </w:rPr>
        <w:t xml:space="preserve">Renishaw has decided to withdraw from the supply of radio frequency (RF) coils for use in MRI scanning research. This followed </w:t>
      </w:r>
      <w:r w:rsidR="00E23DCD">
        <w:rPr>
          <w:rFonts w:cs="Arial"/>
          <w:sz w:val="22"/>
          <w:szCs w:val="22"/>
        </w:rPr>
        <w:t>a comprehensive re</w:t>
      </w:r>
      <w:r w:rsidR="005A510C">
        <w:rPr>
          <w:rFonts w:cs="Arial"/>
          <w:sz w:val="22"/>
          <w:szCs w:val="22"/>
        </w:rPr>
        <w:t>view of its healthcare business</w:t>
      </w:r>
      <w:r w:rsidR="00E23DCD">
        <w:rPr>
          <w:rFonts w:cs="Arial"/>
          <w:sz w:val="22"/>
          <w:szCs w:val="22"/>
        </w:rPr>
        <w:t xml:space="preserve"> </w:t>
      </w:r>
      <w:r w:rsidR="00886784">
        <w:rPr>
          <w:rFonts w:cs="Arial"/>
          <w:sz w:val="22"/>
          <w:szCs w:val="22"/>
        </w:rPr>
        <w:t xml:space="preserve">which </w:t>
      </w:r>
      <w:r w:rsidR="005A510C">
        <w:rPr>
          <w:rFonts w:cs="Arial"/>
          <w:sz w:val="22"/>
          <w:szCs w:val="22"/>
        </w:rPr>
        <w:t xml:space="preserve">decided that this product line was </w:t>
      </w:r>
      <w:r w:rsidR="00E23DCD">
        <w:rPr>
          <w:rFonts w:cs="Arial"/>
          <w:sz w:val="22"/>
          <w:szCs w:val="22"/>
        </w:rPr>
        <w:t>no longer core to its business strategy.</w:t>
      </w:r>
    </w:p>
    <w:p w:rsidR="00886784" w:rsidRDefault="00E23DCD" w:rsidP="00E95655">
      <w:pPr>
        <w:spacing w:after="120" w:line="360" w:lineRule="auto"/>
        <w:ind w:left="567" w:right="567"/>
        <w:rPr>
          <w:rFonts w:cs="Arial"/>
          <w:sz w:val="22"/>
          <w:szCs w:val="22"/>
        </w:rPr>
      </w:pPr>
      <w:r>
        <w:rPr>
          <w:rFonts w:cs="Arial"/>
          <w:sz w:val="22"/>
          <w:szCs w:val="22"/>
        </w:rPr>
        <w:t xml:space="preserve">Today, Renishaw is pleased to announce that a commercial agreement has been reached with </w:t>
      </w:r>
      <w:r w:rsidR="000B0243">
        <w:rPr>
          <w:rFonts w:cs="Arial"/>
          <w:sz w:val="22"/>
          <w:szCs w:val="22"/>
        </w:rPr>
        <w:br/>
      </w:r>
      <w:r>
        <w:rPr>
          <w:rFonts w:cs="Arial"/>
          <w:sz w:val="22"/>
          <w:szCs w:val="22"/>
        </w:rPr>
        <w:t xml:space="preserve">Mr Chris Randell, the </w:t>
      </w:r>
      <w:r w:rsidR="00773274">
        <w:rPr>
          <w:rFonts w:cs="Arial"/>
          <w:sz w:val="22"/>
          <w:szCs w:val="22"/>
        </w:rPr>
        <w:t xml:space="preserve">former Director of its </w:t>
      </w:r>
      <w:r>
        <w:rPr>
          <w:rFonts w:cs="Arial"/>
          <w:sz w:val="22"/>
          <w:szCs w:val="22"/>
        </w:rPr>
        <w:t xml:space="preserve">RF coils business, who has created a new company focused on </w:t>
      </w:r>
      <w:r w:rsidR="000B0243">
        <w:rPr>
          <w:rFonts w:cs="Arial"/>
          <w:sz w:val="22"/>
          <w:szCs w:val="22"/>
        </w:rPr>
        <w:t xml:space="preserve">radio frequency </w:t>
      </w:r>
      <w:r>
        <w:rPr>
          <w:rFonts w:cs="Arial"/>
          <w:sz w:val="22"/>
          <w:szCs w:val="22"/>
        </w:rPr>
        <w:t xml:space="preserve">products. </w:t>
      </w:r>
      <w:r w:rsidR="00886784">
        <w:rPr>
          <w:rFonts w:cs="Arial"/>
          <w:sz w:val="22"/>
          <w:szCs w:val="22"/>
        </w:rPr>
        <w:t xml:space="preserve">The agreement </w:t>
      </w:r>
      <w:r w:rsidR="00773274">
        <w:rPr>
          <w:rFonts w:cs="Arial"/>
          <w:sz w:val="22"/>
          <w:szCs w:val="22"/>
        </w:rPr>
        <w:t xml:space="preserve">between Renishaw and PulseTeq Ltd, </w:t>
      </w:r>
      <w:r w:rsidR="00886784">
        <w:rPr>
          <w:rFonts w:cs="Arial"/>
          <w:sz w:val="22"/>
          <w:szCs w:val="22"/>
        </w:rPr>
        <w:t>co</w:t>
      </w:r>
      <w:r w:rsidR="00773274">
        <w:rPr>
          <w:rFonts w:cs="Arial"/>
          <w:sz w:val="22"/>
          <w:szCs w:val="22"/>
        </w:rPr>
        <w:t xml:space="preserve">vers both the supply of </w:t>
      </w:r>
      <w:r w:rsidR="00886784">
        <w:rPr>
          <w:rFonts w:cs="Arial"/>
          <w:sz w:val="22"/>
          <w:szCs w:val="22"/>
        </w:rPr>
        <w:t xml:space="preserve">RF coil products, </w:t>
      </w:r>
      <w:r>
        <w:rPr>
          <w:rFonts w:cs="Arial"/>
          <w:sz w:val="22"/>
          <w:szCs w:val="22"/>
        </w:rPr>
        <w:t xml:space="preserve">and </w:t>
      </w:r>
      <w:r w:rsidR="00886784">
        <w:rPr>
          <w:rFonts w:cs="Arial"/>
          <w:sz w:val="22"/>
          <w:szCs w:val="22"/>
        </w:rPr>
        <w:t xml:space="preserve">the provision of all ongoing warranty and customer support for </w:t>
      </w:r>
      <w:r w:rsidR="00773274">
        <w:rPr>
          <w:rFonts w:cs="Arial"/>
          <w:sz w:val="22"/>
          <w:szCs w:val="22"/>
        </w:rPr>
        <w:t xml:space="preserve">Renishaw’s </w:t>
      </w:r>
      <w:r w:rsidR="00886784">
        <w:rPr>
          <w:rFonts w:cs="Arial"/>
          <w:sz w:val="22"/>
          <w:szCs w:val="22"/>
        </w:rPr>
        <w:t xml:space="preserve">existing RF coil customers. </w:t>
      </w:r>
    </w:p>
    <w:p w:rsidR="00E23DCD" w:rsidRDefault="00886784" w:rsidP="00E95655">
      <w:pPr>
        <w:spacing w:after="120" w:line="360" w:lineRule="auto"/>
        <w:ind w:left="567" w:right="567"/>
        <w:rPr>
          <w:rFonts w:cs="Arial"/>
          <w:sz w:val="22"/>
          <w:szCs w:val="22"/>
        </w:rPr>
      </w:pPr>
      <w:r w:rsidRPr="000B0243">
        <w:rPr>
          <w:rFonts w:cs="Arial"/>
          <w:sz w:val="22"/>
          <w:szCs w:val="22"/>
        </w:rPr>
        <w:t>All future enquiries for products formerly sold by Renishaw sho</w:t>
      </w:r>
      <w:r w:rsidR="00773274" w:rsidRPr="000B0243">
        <w:rPr>
          <w:rFonts w:cs="Arial"/>
          <w:sz w:val="22"/>
          <w:szCs w:val="22"/>
        </w:rPr>
        <w:t xml:space="preserve">uld now be directed to PulseTeq at </w:t>
      </w:r>
      <w:r w:rsidR="000B0243" w:rsidRPr="000B0243">
        <w:rPr>
          <w:rFonts w:cs="Arial"/>
          <w:sz w:val="22"/>
          <w:szCs w:val="22"/>
        </w:rPr>
        <w:t>+44 1276 856849.</w:t>
      </w:r>
    </w:p>
    <w:p w:rsidR="000B0243" w:rsidRPr="00B573F7" w:rsidRDefault="000B0243" w:rsidP="000B0243">
      <w:pPr>
        <w:spacing w:line="312" w:lineRule="auto"/>
        <w:ind w:left="567" w:right="565" w:firstLine="153"/>
        <w:jc w:val="center"/>
        <w:rPr>
          <w:b/>
        </w:rPr>
      </w:pPr>
      <w:r w:rsidRPr="008E484F">
        <w:rPr>
          <w:rFonts w:cs="Arial"/>
          <w:bCs/>
          <w:sz w:val="22"/>
          <w:szCs w:val="22"/>
          <w:u w:val="single"/>
        </w:rPr>
        <w:t>Ends</w:t>
      </w:r>
    </w:p>
    <w:p w:rsidR="000B0243" w:rsidRPr="000B0243" w:rsidRDefault="000B0243" w:rsidP="00E95655">
      <w:pPr>
        <w:spacing w:after="120" w:line="360" w:lineRule="auto"/>
        <w:ind w:left="567" w:right="567"/>
        <w:rPr>
          <w:rFonts w:cs="Arial"/>
          <w:sz w:val="22"/>
          <w:szCs w:val="22"/>
        </w:rPr>
      </w:pPr>
    </w:p>
    <w:p w:rsidR="001C3828" w:rsidRPr="001C3828" w:rsidRDefault="001C3828" w:rsidP="00CD530D">
      <w:pPr>
        <w:spacing w:after="120" w:line="312" w:lineRule="auto"/>
        <w:ind w:left="567" w:right="567"/>
        <w:rPr>
          <w:rFonts w:cs="Arial"/>
          <w:b/>
          <w:sz w:val="22"/>
          <w:szCs w:val="22"/>
        </w:rPr>
      </w:pPr>
      <w:r w:rsidRPr="001C3828">
        <w:rPr>
          <w:rFonts w:cs="Arial"/>
          <w:b/>
          <w:sz w:val="22"/>
          <w:szCs w:val="22"/>
        </w:rPr>
        <w:t>About Renishaw</w:t>
      </w:r>
    </w:p>
    <w:p w:rsidR="00735022" w:rsidRDefault="00F32809" w:rsidP="00CD530D">
      <w:pPr>
        <w:spacing w:after="120" w:line="312" w:lineRule="auto"/>
        <w:ind w:left="567" w:right="567"/>
        <w:rPr>
          <w:rFonts w:cs="Arial"/>
          <w:sz w:val="22"/>
          <w:szCs w:val="22"/>
        </w:rPr>
      </w:pPr>
      <w:r>
        <w:rPr>
          <w:rFonts w:cs="Arial"/>
          <w:sz w:val="22"/>
          <w:szCs w:val="22"/>
        </w:rPr>
        <w:t xml:space="preserve">The </w:t>
      </w:r>
      <w:r w:rsidR="00735022">
        <w:rPr>
          <w:rFonts w:cs="Arial"/>
          <w:sz w:val="22"/>
          <w:szCs w:val="22"/>
        </w:rPr>
        <w:t>Renishaw Group exports 95% of its high technology products and now employs over 2,700 people in 32 countries, of which around 1,750 are based in the UK. Since September 2009, the company has recovered strongly from the worldwide recession, adding over 850 staff, and for the year ending June 2011 posted record turnover of £289 million</w:t>
      </w:r>
      <w:r w:rsidR="00EB0034">
        <w:rPr>
          <w:rFonts w:cs="Arial"/>
          <w:sz w:val="22"/>
          <w:szCs w:val="22"/>
        </w:rPr>
        <w:t xml:space="preserve">, which represented 59% growth over the previous year. </w:t>
      </w:r>
      <w:r w:rsidR="00735022">
        <w:rPr>
          <w:rFonts w:cs="Arial"/>
          <w:sz w:val="22"/>
          <w:szCs w:val="22"/>
        </w:rPr>
        <w:t xml:space="preserve"> </w:t>
      </w:r>
    </w:p>
    <w:p w:rsidR="00CD530D" w:rsidRPr="00CD530D" w:rsidRDefault="00EB0034" w:rsidP="00CD530D">
      <w:pPr>
        <w:spacing w:after="120" w:line="312" w:lineRule="auto"/>
        <w:ind w:left="567" w:right="567"/>
        <w:rPr>
          <w:rFonts w:cs="Arial"/>
          <w:sz w:val="22"/>
          <w:szCs w:val="22"/>
        </w:rPr>
      </w:pPr>
      <w:r>
        <w:rPr>
          <w:rFonts w:cs="Arial"/>
          <w:sz w:val="22"/>
          <w:szCs w:val="22"/>
        </w:rPr>
        <w:t xml:space="preserve">Further </w:t>
      </w:r>
      <w:r w:rsidR="00CD530D" w:rsidRPr="00CD530D">
        <w:rPr>
          <w:rFonts w:cs="Arial"/>
          <w:sz w:val="22"/>
          <w:szCs w:val="22"/>
        </w:rPr>
        <w:t xml:space="preserve">details can be found at </w:t>
      </w:r>
      <w:hyperlink r:id="rId12" w:history="1">
        <w:r w:rsidR="001C3828" w:rsidRPr="0033099B">
          <w:rPr>
            <w:rStyle w:val="Hyperlink"/>
            <w:rFonts w:cs="Arial"/>
            <w:sz w:val="22"/>
            <w:szCs w:val="22"/>
          </w:rPr>
          <w:t>www.renishaw.com</w:t>
        </w:r>
      </w:hyperlink>
      <w:r w:rsidR="00CD530D" w:rsidRPr="00CD530D">
        <w:rPr>
          <w:rFonts w:cs="Arial"/>
          <w:sz w:val="22"/>
          <w:szCs w:val="22"/>
        </w:rPr>
        <w:t>.</w:t>
      </w:r>
      <w:r w:rsidR="001C3828">
        <w:rPr>
          <w:rFonts w:cs="Arial"/>
          <w:sz w:val="22"/>
          <w:szCs w:val="22"/>
        </w:rPr>
        <w:t xml:space="preserve"> </w:t>
      </w:r>
    </w:p>
    <w:bookmarkEnd w:id="3"/>
    <w:bookmarkEnd w:id="4"/>
    <w:bookmarkEnd w:id="5"/>
    <w:bookmarkEnd w:id="6"/>
    <w:p w:rsidR="00B573F7" w:rsidRPr="0019773D" w:rsidRDefault="00B573F7" w:rsidP="00E17659">
      <w:pPr>
        <w:spacing w:line="360" w:lineRule="auto"/>
        <w:ind w:left="567" w:right="567"/>
        <w:rPr>
          <w:sz w:val="22"/>
          <w:szCs w:val="22"/>
          <w:u w:val="single"/>
        </w:rPr>
      </w:pPr>
    </w:p>
    <w:sectPr w:rsidR="00B573F7" w:rsidRPr="0019773D" w:rsidSect="005419A1">
      <w:pgSz w:w="11905" w:h="16837" w:code="9"/>
      <w:pgMar w:top="567" w:right="567" w:bottom="851" w:left="567" w:header="646" w:footer="1440" w:gutter="0"/>
      <w:cols w:space="720"/>
      <w:noEndnote/>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23DCD" w:rsidRDefault="00E23DCD">
      <w:r>
        <w:separator/>
      </w:r>
    </w:p>
  </w:endnote>
  <w:endnote w:type="continuationSeparator" w:id="0">
    <w:p w:rsidR="00E23DCD" w:rsidRDefault="00E23DC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20002A87" w:usb1="80000000" w:usb2="00000008" w:usb3="00000000" w:csb0="000001FF" w:csb1="00000000"/>
  </w:font>
  <w:font w:name="Courier New">
    <w:panose1 w:val="02070309020205020404"/>
    <w:charset w:val="00"/>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PMingLiU">
    <w:altName w:val="新細明體"/>
    <w:panose1 w:val="02020300000000000000"/>
    <w:charset w:val="88"/>
    <w:family w:val="auto"/>
    <w:notTrueType/>
    <w:pitch w:val="variable"/>
    <w:sig w:usb0="00000001" w:usb1="08080000" w:usb2="00000010" w:usb3="00000000" w:csb0="00100000" w:csb1="00000000"/>
  </w:font>
  <w:font w:name="Arial">
    <w:panose1 w:val="020B0604020202020204"/>
    <w:charset w:val="00"/>
    <w:family w:val="swiss"/>
    <w:pitch w:val="variable"/>
    <w:sig w:usb0="20002A87" w:usb1="80000000" w:usb2="00000008" w:usb3="00000000" w:csb0="000001FF" w:csb1="00000000"/>
  </w:font>
  <w:font w:name="MS Mincho">
    <w:altName w:val="ＭＳ 明朝"/>
    <w:panose1 w:val="02020609040205080304"/>
    <w:charset w:val="80"/>
    <w:family w:val="modern"/>
    <w:pitch w:val="fixed"/>
    <w:sig w:usb0="A00002BF" w:usb1="68C7FCFB" w:usb2="00000010" w:usb3="00000000" w:csb0="0002009F" w:csb1="00000000"/>
  </w:font>
  <w:font w:name="Century Gothic">
    <w:panose1 w:val="020B0502020202020204"/>
    <w:charset w:val="00"/>
    <w:family w:val="swiss"/>
    <w:pitch w:val="variable"/>
    <w:sig w:usb0="00000287" w:usb1="00000000" w:usb2="00000000" w:usb3="00000000" w:csb0="0000009F" w:csb1="00000000"/>
  </w:font>
  <w:font w:name="Trebuchet MS">
    <w:panose1 w:val="020B0603020202020204"/>
    <w:charset w:val="00"/>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00"/>
    <w:family w:val="roman"/>
    <w:pitch w:val="variable"/>
    <w:sig w:usb0="A00002EF" w:usb1="4000004B" w:usb2="00000000" w:usb3="00000000" w:csb0="0000009F" w:csb1="00000000"/>
  </w:font>
  <w:font w:name="Calibri">
    <w:panose1 w:val="020F0502020204030204"/>
    <w:charset w:val="00"/>
    <w:family w:val="swiss"/>
    <w:pitch w:val="variable"/>
    <w:sig w:usb0="A00002EF" w:usb1="4000207B"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23DCD" w:rsidRDefault="00E23DCD">
      <w:r>
        <w:separator/>
      </w:r>
    </w:p>
  </w:footnote>
  <w:footnote w:type="continuationSeparator" w:id="0">
    <w:p w:rsidR="00E23DCD" w:rsidRDefault="00E23DC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72573D1F"/>
    <w:multiLevelType w:val="hybridMultilevel"/>
    <w:tmpl w:val="109EBD70"/>
    <w:lvl w:ilvl="0" w:tplc="08090001">
      <w:start w:val="1"/>
      <w:numFmt w:val="bullet"/>
      <w:lvlText w:val=""/>
      <w:lvlJc w:val="left"/>
      <w:pPr>
        <w:tabs>
          <w:tab w:val="num" w:pos="927"/>
        </w:tabs>
        <w:ind w:left="927" w:hanging="360"/>
      </w:pPr>
      <w:rPr>
        <w:rFonts w:ascii="Symbol" w:hAnsi="Symbol" w:hint="default"/>
      </w:rPr>
    </w:lvl>
    <w:lvl w:ilvl="1" w:tplc="08090003" w:tentative="1">
      <w:start w:val="1"/>
      <w:numFmt w:val="bullet"/>
      <w:lvlText w:val="o"/>
      <w:lvlJc w:val="left"/>
      <w:pPr>
        <w:tabs>
          <w:tab w:val="num" w:pos="1647"/>
        </w:tabs>
        <w:ind w:left="1647" w:hanging="360"/>
      </w:pPr>
      <w:rPr>
        <w:rFonts w:ascii="Courier New" w:hAnsi="Courier New" w:cs="Courier New" w:hint="default"/>
      </w:rPr>
    </w:lvl>
    <w:lvl w:ilvl="2" w:tplc="08090005" w:tentative="1">
      <w:start w:val="1"/>
      <w:numFmt w:val="bullet"/>
      <w:lvlText w:val=""/>
      <w:lvlJc w:val="left"/>
      <w:pPr>
        <w:tabs>
          <w:tab w:val="num" w:pos="2367"/>
        </w:tabs>
        <w:ind w:left="2367" w:hanging="360"/>
      </w:pPr>
      <w:rPr>
        <w:rFonts w:ascii="Wingdings" w:hAnsi="Wingdings" w:hint="default"/>
      </w:rPr>
    </w:lvl>
    <w:lvl w:ilvl="3" w:tplc="08090001" w:tentative="1">
      <w:start w:val="1"/>
      <w:numFmt w:val="bullet"/>
      <w:lvlText w:val=""/>
      <w:lvlJc w:val="left"/>
      <w:pPr>
        <w:tabs>
          <w:tab w:val="num" w:pos="3087"/>
        </w:tabs>
        <w:ind w:left="3087" w:hanging="360"/>
      </w:pPr>
      <w:rPr>
        <w:rFonts w:ascii="Symbol" w:hAnsi="Symbol" w:hint="default"/>
      </w:rPr>
    </w:lvl>
    <w:lvl w:ilvl="4" w:tplc="08090003" w:tentative="1">
      <w:start w:val="1"/>
      <w:numFmt w:val="bullet"/>
      <w:lvlText w:val="o"/>
      <w:lvlJc w:val="left"/>
      <w:pPr>
        <w:tabs>
          <w:tab w:val="num" w:pos="3807"/>
        </w:tabs>
        <w:ind w:left="3807" w:hanging="360"/>
      </w:pPr>
      <w:rPr>
        <w:rFonts w:ascii="Courier New" w:hAnsi="Courier New" w:cs="Courier New" w:hint="default"/>
      </w:rPr>
    </w:lvl>
    <w:lvl w:ilvl="5" w:tplc="08090005" w:tentative="1">
      <w:start w:val="1"/>
      <w:numFmt w:val="bullet"/>
      <w:lvlText w:val=""/>
      <w:lvlJc w:val="left"/>
      <w:pPr>
        <w:tabs>
          <w:tab w:val="num" w:pos="4527"/>
        </w:tabs>
        <w:ind w:left="4527" w:hanging="360"/>
      </w:pPr>
      <w:rPr>
        <w:rFonts w:ascii="Wingdings" w:hAnsi="Wingdings" w:hint="default"/>
      </w:rPr>
    </w:lvl>
    <w:lvl w:ilvl="6" w:tplc="08090001" w:tentative="1">
      <w:start w:val="1"/>
      <w:numFmt w:val="bullet"/>
      <w:lvlText w:val=""/>
      <w:lvlJc w:val="left"/>
      <w:pPr>
        <w:tabs>
          <w:tab w:val="num" w:pos="5247"/>
        </w:tabs>
        <w:ind w:left="5247" w:hanging="360"/>
      </w:pPr>
      <w:rPr>
        <w:rFonts w:ascii="Symbol" w:hAnsi="Symbol" w:hint="default"/>
      </w:rPr>
    </w:lvl>
    <w:lvl w:ilvl="7" w:tplc="08090003" w:tentative="1">
      <w:start w:val="1"/>
      <w:numFmt w:val="bullet"/>
      <w:lvlText w:val="o"/>
      <w:lvlJc w:val="left"/>
      <w:pPr>
        <w:tabs>
          <w:tab w:val="num" w:pos="5967"/>
        </w:tabs>
        <w:ind w:left="5967" w:hanging="360"/>
      </w:pPr>
      <w:rPr>
        <w:rFonts w:ascii="Courier New" w:hAnsi="Courier New" w:cs="Courier New" w:hint="default"/>
      </w:rPr>
    </w:lvl>
    <w:lvl w:ilvl="8" w:tplc="08090005" w:tentative="1">
      <w:start w:val="1"/>
      <w:numFmt w:val="bullet"/>
      <w:lvlText w:val=""/>
      <w:lvlJc w:val="left"/>
      <w:pPr>
        <w:tabs>
          <w:tab w:val="num" w:pos="6687"/>
        </w:tabs>
        <w:ind w:left="6687" w:hanging="360"/>
      </w:pPr>
      <w:rPr>
        <w:rFonts w:ascii="Wingdings" w:hAnsi="Wingdings" w:hint="default"/>
      </w:r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val="bestFit" w:percent="151"/>
  <w:stylePaneFormatFilter w:val="3F01"/>
  <w:defaultTabStop w:val="720"/>
  <w:displayHorizontalDrawingGridEvery w:val="0"/>
  <w:displayVerticalDrawingGridEvery w:val="0"/>
  <w:doNotUseMarginsForDrawingGridOrigin/>
  <w:noPunctuationKerning/>
  <w:characterSpacingControl w:val="doNotCompress"/>
  <w:hdrShapeDefaults>
    <o:shapedefaults v:ext="edit" spidmax="20481"/>
  </w:hdrShapeDefaults>
  <w:footnotePr>
    <w:footnote w:id="-1"/>
    <w:footnote w:id="0"/>
  </w:footnotePr>
  <w:endnotePr>
    <w:endnote w:id="-1"/>
    <w:endnote w:id="0"/>
  </w:endnotePr>
  <w:compat>
    <w:useFELayout/>
  </w:compat>
  <w:rsids>
    <w:rsidRoot w:val="00396A6B"/>
    <w:rsid w:val="0001244E"/>
    <w:rsid w:val="0001369B"/>
    <w:rsid w:val="00020AE8"/>
    <w:rsid w:val="000238BC"/>
    <w:rsid w:val="0006236C"/>
    <w:rsid w:val="00065084"/>
    <w:rsid w:val="00072BB5"/>
    <w:rsid w:val="000817DF"/>
    <w:rsid w:val="000956AA"/>
    <w:rsid w:val="000B0243"/>
    <w:rsid w:val="000F2F02"/>
    <w:rsid w:val="00103FCF"/>
    <w:rsid w:val="00130CD5"/>
    <w:rsid w:val="00131014"/>
    <w:rsid w:val="0013369D"/>
    <w:rsid w:val="00137ACC"/>
    <w:rsid w:val="00142F48"/>
    <w:rsid w:val="00162068"/>
    <w:rsid w:val="0016671D"/>
    <w:rsid w:val="00183147"/>
    <w:rsid w:val="001922C2"/>
    <w:rsid w:val="0019773D"/>
    <w:rsid w:val="001B485A"/>
    <w:rsid w:val="001B4ABE"/>
    <w:rsid w:val="001C133F"/>
    <w:rsid w:val="001C36A4"/>
    <w:rsid w:val="001C3828"/>
    <w:rsid w:val="001D5C45"/>
    <w:rsid w:val="001D7D99"/>
    <w:rsid w:val="001F08CE"/>
    <w:rsid w:val="001F3406"/>
    <w:rsid w:val="001F608D"/>
    <w:rsid w:val="00214F17"/>
    <w:rsid w:val="00217242"/>
    <w:rsid w:val="00244D89"/>
    <w:rsid w:val="0025714C"/>
    <w:rsid w:val="002632FB"/>
    <w:rsid w:val="00264481"/>
    <w:rsid w:val="00264C5D"/>
    <w:rsid w:val="0027199A"/>
    <w:rsid w:val="00291A3D"/>
    <w:rsid w:val="00294302"/>
    <w:rsid w:val="002A5F64"/>
    <w:rsid w:val="002C38BE"/>
    <w:rsid w:val="002D4EA8"/>
    <w:rsid w:val="002D6B20"/>
    <w:rsid w:val="002D6C29"/>
    <w:rsid w:val="002D7A8B"/>
    <w:rsid w:val="0031482B"/>
    <w:rsid w:val="00314C88"/>
    <w:rsid w:val="0032104F"/>
    <w:rsid w:val="00321CF7"/>
    <w:rsid w:val="00332F87"/>
    <w:rsid w:val="00351A01"/>
    <w:rsid w:val="00396A6B"/>
    <w:rsid w:val="003D0476"/>
    <w:rsid w:val="00420834"/>
    <w:rsid w:val="00421648"/>
    <w:rsid w:val="00454D95"/>
    <w:rsid w:val="00460436"/>
    <w:rsid w:val="00463D4B"/>
    <w:rsid w:val="00465EF4"/>
    <w:rsid w:val="00486161"/>
    <w:rsid w:val="00495252"/>
    <w:rsid w:val="00497058"/>
    <w:rsid w:val="004A2516"/>
    <w:rsid w:val="004C1F0A"/>
    <w:rsid w:val="004C3385"/>
    <w:rsid w:val="004C5064"/>
    <w:rsid w:val="004C7ECE"/>
    <w:rsid w:val="004E04E1"/>
    <w:rsid w:val="004E7D6D"/>
    <w:rsid w:val="004F2308"/>
    <w:rsid w:val="004F6014"/>
    <w:rsid w:val="00501D4E"/>
    <w:rsid w:val="00513BF6"/>
    <w:rsid w:val="005419A1"/>
    <w:rsid w:val="00542A69"/>
    <w:rsid w:val="005511B6"/>
    <w:rsid w:val="00553B48"/>
    <w:rsid w:val="005755E0"/>
    <w:rsid w:val="00584824"/>
    <w:rsid w:val="00592329"/>
    <w:rsid w:val="005A1EB0"/>
    <w:rsid w:val="005A510C"/>
    <w:rsid w:val="005A67D6"/>
    <w:rsid w:val="005A765E"/>
    <w:rsid w:val="005B38DE"/>
    <w:rsid w:val="005D0A0A"/>
    <w:rsid w:val="005D3D82"/>
    <w:rsid w:val="005E75DA"/>
    <w:rsid w:val="00604764"/>
    <w:rsid w:val="00607513"/>
    <w:rsid w:val="0061678E"/>
    <w:rsid w:val="0064303B"/>
    <w:rsid w:val="00680199"/>
    <w:rsid w:val="00680AD0"/>
    <w:rsid w:val="006874A7"/>
    <w:rsid w:val="006A16C7"/>
    <w:rsid w:val="006B635F"/>
    <w:rsid w:val="006C1271"/>
    <w:rsid w:val="006D67B3"/>
    <w:rsid w:val="006F0B16"/>
    <w:rsid w:val="00727F73"/>
    <w:rsid w:val="00735022"/>
    <w:rsid w:val="00742DAB"/>
    <w:rsid w:val="00761FFE"/>
    <w:rsid w:val="00767613"/>
    <w:rsid w:val="00773274"/>
    <w:rsid w:val="00782972"/>
    <w:rsid w:val="007907D7"/>
    <w:rsid w:val="00793DD7"/>
    <w:rsid w:val="007968F3"/>
    <w:rsid w:val="007A0C56"/>
    <w:rsid w:val="007A30D8"/>
    <w:rsid w:val="007B0BD3"/>
    <w:rsid w:val="007C4C49"/>
    <w:rsid w:val="007D054B"/>
    <w:rsid w:val="007D19D9"/>
    <w:rsid w:val="007D51B5"/>
    <w:rsid w:val="007E454B"/>
    <w:rsid w:val="008158F0"/>
    <w:rsid w:val="00820116"/>
    <w:rsid w:val="0082633B"/>
    <w:rsid w:val="00827176"/>
    <w:rsid w:val="00853910"/>
    <w:rsid w:val="0085665B"/>
    <w:rsid w:val="00856765"/>
    <w:rsid w:val="008602B7"/>
    <w:rsid w:val="00871BB9"/>
    <w:rsid w:val="00886784"/>
    <w:rsid w:val="00890033"/>
    <w:rsid w:val="008A1571"/>
    <w:rsid w:val="008A4D0C"/>
    <w:rsid w:val="008C12A7"/>
    <w:rsid w:val="008D0B7B"/>
    <w:rsid w:val="008E484F"/>
    <w:rsid w:val="008E6F5E"/>
    <w:rsid w:val="00934F10"/>
    <w:rsid w:val="00942F01"/>
    <w:rsid w:val="009434C8"/>
    <w:rsid w:val="009601B4"/>
    <w:rsid w:val="00972B14"/>
    <w:rsid w:val="00982D90"/>
    <w:rsid w:val="009E32FD"/>
    <w:rsid w:val="009F0626"/>
    <w:rsid w:val="00A2425A"/>
    <w:rsid w:val="00A3055D"/>
    <w:rsid w:val="00A43440"/>
    <w:rsid w:val="00A51557"/>
    <w:rsid w:val="00A86487"/>
    <w:rsid w:val="00AA44A2"/>
    <w:rsid w:val="00AC302B"/>
    <w:rsid w:val="00AD1402"/>
    <w:rsid w:val="00AF1D76"/>
    <w:rsid w:val="00B00CDF"/>
    <w:rsid w:val="00B01D31"/>
    <w:rsid w:val="00B044BA"/>
    <w:rsid w:val="00B12B14"/>
    <w:rsid w:val="00B175A7"/>
    <w:rsid w:val="00B31384"/>
    <w:rsid w:val="00B32116"/>
    <w:rsid w:val="00B54A61"/>
    <w:rsid w:val="00B54FDD"/>
    <w:rsid w:val="00B573F7"/>
    <w:rsid w:val="00B62F8E"/>
    <w:rsid w:val="00B652A2"/>
    <w:rsid w:val="00B72246"/>
    <w:rsid w:val="00B8453E"/>
    <w:rsid w:val="00B85EC3"/>
    <w:rsid w:val="00B950BC"/>
    <w:rsid w:val="00BE407B"/>
    <w:rsid w:val="00BF1833"/>
    <w:rsid w:val="00C07FAA"/>
    <w:rsid w:val="00C35384"/>
    <w:rsid w:val="00C45B2B"/>
    <w:rsid w:val="00C46470"/>
    <w:rsid w:val="00C61950"/>
    <w:rsid w:val="00C66A49"/>
    <w:rsid w:val="00C72E3A"/>
    <w:rsid w:val="00C74BC2"/>
    <w:rsid w:val="00C874D8"/>
    <w:rsid w:val="00CB59A5"/>
    <w:rsid w:val="00CD530D"/>
    <w:rsid w:val="00D011D0"/>
    <w:rsid w:val="00D04C5F"/>
    <w:rsid w:val="00D157EE"/>
    <w:rsid w:val="00D2615B"/>
    <w:rsid w:val="00D70F17"/>
    <w:rsid w:val="00D96337"/>
    <w:rsid w:val="00DB45FD"/>
    <w:rsid w:val="00DC40C2"/>
    <w:rsid w:val="00DD1BD7"/>
    <w:rsid w:val="00DD3EEA"/>
    <w:rsid w:val="00DF1EAD"/>
    <w:rsid w:val="00E17659"/>
    <w:rsid w:val="00E23DCD"/>
    <w:rsid w:val="00E50A59"/>
    <w:rsid w:val="00E71627"/>
    <w:rsid w:val="00E95655"/>
    <w:rsid w:val="00EB0034"/>
    <w:rsid w:val="00EB00F8"/>
    <w:rsid w:val="00EF1E5A"/>
    <w:rsid w:val="00F036EA"/>
    <w:rsid w:val="00F125B1"/>
    <w:rsid w:val="00F21690"/>
    <w:rsid w:val="00F26B59"/>
    <w:rsid w:val="00F32809"/>
    <w:rsid w:val="00F362B7"/>
    <w:rsid w:val="00F50C2F"/>
    <w:rsid w:val="00F53597"/>
    <w:rsid w:val="00F62DF5"/>
    <w:rsid w:val="00F63F27"/>
    <w:rsid w:val="00F67B67"/>
    <w:rsid w:val="00F97586"/>
    <w:rsid w:val="00FB6613"/>
    <w:rsid w:val="00FB7CBE"/>
    <w:rsid w:val="00FC5049"/>
    <w:rsid w:val="00FD334F"/>
    <w:rsid w:val="00FF263A"/>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81"/>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PMingLiU" w:hAnsi="Times New Roman" w:cs="Times New Roman"/>
        <w:lang w:val="en-GB" w:eastAsia="en-GB"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D0A0A"/>
    <w:rPr>
      <w:rFonts w:ascii="Arial" w:hAnsi="Arial"/>
      <w:lang w:eastAsia="ja-JP"/>
    </w:rPr>
  </w:style>
  <w:style w:type="paragraph" w:styleId="Heading1">
    <w:name w:val="heading 1"/>
    <w:basedOn w:val="Normal"/>
    <w:next w:val="Normal"/>
    <w:qFormat/>
    <w:rsid w:val="005D0A0A"/>
    <w:pPr>
      <w:keepNext/>
      <w:tabs>
        <w:tab w:val="left" w:pos="-2160"/>
      </w:tabs>
      <w:ind w:left="-540"/>
      <w:outlineLvl w:val="0"/>
    </w:pPr>
    <w:rPr>
      <w:b/>
      <w:lang w:val="en-US"/>
    </w:rPr>
  </w:style>
  <w:style w:type="paragraph" w:styleId="Heading3">
    <w:name w:val="heading 3"/>
    <w:basedOn w:val="Normal"/>
    <w:next w:val="Normal"/>
    <w:qFormat/>
    <w:rsid w:val="001C36A4"/>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odyTextIndent">
    <w:name w:val="Body Text Indent"/>
    <w:basedOn w:val="Normal"/>
    <w:rsid w:val="005D0A0A"/>
    <w:pPr>
      <w:tabs>
        <w:tab w:val="left" w:pos="-2160"/>
      </w:tabs>
      <w:ind w:left="-540"/>
    </w:pPr>
    <w:rPr>
      <w:lang w:val="en-US"/>
    </w:rPr>
  </w:style>
  <w:style w:type="paragraph" w:styleId="BodyText">
    <w:name w:val="Body Text"/>
    <w:basedOn w:val="Normal"/>
    <w:rsid w:val="005D0A0A"/>
    <w:pPr>
      <w:tabs>
        <w:tab w:val="left" w:pos="-2160"/>
      </w:tabs>
      <w:spacing w:line="280" w:lineRule="exact"/>
    </w:pPr>
    <w:rPr>
      <w:lang w:val="en-US"/>
    </w:rPr>
  </w:style>
  <w:style w:type="paragraph" w:styleId="NormalWeb">
    <w:name w:val="Normal (Web)"/>
    <w:basedOn w:val="Normal"/>
    <w:rsid w:val="00396A6B"/>
    <w:pPr>
      <w:spacing w:before="100" w:beforeAutospacing="1" w:after="100" w:afterAutospacing="1"/>
    </w:pPr>
    <w:rPr>
      <w:rFonts w:ascii="Times New Roman" w:eastAsia="MS Mincho" w:hAnsi="Times New Roman"/>
      <w:sz w:val="24"/>
      <w:szCs w:val="24"/>
    </w:rPr>
  </w:style>
  <w:style w:type="character" w:styleId="Strong">
    <w:name w:val="Strong"/>
    <w:basedOn w:val="DefaultParagraphFont"/>
    <w:qFormat/>
    <w:rsid w:val="00396A6B"/>
    <w:rPr>
      <w:b/>
      <w:bCs/>
    </w:rPr>
  </w:style>
  <w:style w:type="character" w:styleId="Hyperlink">
    <w:name w:val="Hyperlink"/>
    <w:basedOn w:val="DefaultParagraphFont"/>
    <w:rsid w:val="00396A6B"/>
    <w:rPr>
      <w:color w:val="0000FF"/>
      <w:u w:val="single"/>
    </w:rPr>
  </w:style>
  <w:style w:type="paragraph" w:styleId="Header">
    <w:name w:val="header"/>
    <w:basedOn w:val="Normal"/>
    <w:rsid w:val="00396A6B"/>
    <w:pPr>
      <w:tabs>
        <w:tab w:val="center" w:pos="4320"/>
        <w:tab w:val="right" w:pos="8640"/>
      </w:tabs>
    </w:pPr>
    <w:rPr>
      <w:rFonts w:ascii="Century Gothic" w:hAnsi="Century Gothic"/>
      <w:sz w:val="24"/>
      <w:szCs w:val="24"/>
      <w:lang w:val="en-US" w:eastAsia="en-US"/>
    </w:rPr>
  </w:style>
  <w:style w:type="character" w:customStyle="1" w:styleId="style131">
    <w:name w:val="style131"/>
    <w:basedOn w:val="DefaultParagraphFont"/>
    <w:rsid w:val="00396A6B"/>
    <w:rPr>
      <w:color w:val="333333"/>
    </w:rPr>
  </w:style>
  <w:style w:type="paragraph" w:customStyle="1" w:styleId="homepagetitle">
    <w:name w:val="homepage_title"/>
    <w:basedOn w:val="Normal"/>
    <w:rsid w:val="005419A1"/>
    <w:pPr>
      <w:spacing w:before="100" w:beforeAutospacing="1" w:after="100" w:afterAutospacing="1" w:line="480" w:lineRule="atLeast"/>
    </w:pPr>
    <w:rPr>
      <w:rFonts w:ascii="Trebuchet MS" w:eastAsia="MS Mincho" w:hAnsi="Trebuchet MS"/>
      <w:color w:val="248399"/>
      <w:sz w:val="39"/>
      <w:szCs w:val="39"/>
    </w:rPr>
  </w:style>
  <w:style w:type="paragraph" w:customStyle="1" w:styleId="homepagetitlesmaller">
    <w:name w:val="homepage_title_smaller"/>
    <w:basedOn w:val="Normal"/>
    <w:rsid w:val="005419A1"/>
    <w:pPr>
      <w:spacing w:before="100" w:beforeAutospacing="1" w:after="100" w:afterAutospacing="1" w:line="366" w:lineRule="atLeast"/>
    </w:pPr>
    <w:rPr>
      <w:rFonts w:ascii="Trebuchet MS" w:eastAsia="MS Mincho" w:hAnsi="Trebuchet MS"/>
      <w:color w:val="333333"/>
      <w:sz w:val="32"/>
      <w:szCs w:val="32"/>
    </w:rPr>
  </w:style>
  <w:style w:type="paragraph" w:customStyle="1" w:styleId="body">
    <w:name w:val="body"/>
    <w:basedOn w:val="Normal"/>
    <w:rsid w:val="005419A1"/>
    <w:pPr>
      <w:spacing w:before="100" w:beforeAutospacing="1" w:after="100" w:afterAutospacing="1" w:line="320" w:lineRule="atLeast"/>
    </w:pPr>
    <w:rPr>
      <w:rFonts w:ascii="Times New Roman" w:eastAsia="MS Mincho" w:hAnsi="Times New Roman"/>
      <w:color w:val="333333"/>
      <w:sz w:val="23"/>
      <w:szCs w:val="23"/>
    </w:rPr>
  </w:style>
  <w:style w:type="paragraph" w:styleId="Footer">
    <w:name w:val="footer"/>
    <w:basedOn w:val="Normal"/>
    <w:rsid w:val="004F6014"/>
    <w:pPr>
      <w:tabs>
        <w:tab w:val="center" w:pos="4153"/>
        <w:tab w:val="right" w:pos="8306"/>
      </w:tabs>
    </w:pPr>
  </w:style>
  <w:style w:type="paragraph" w:styleId="HTMLPreformatted">
    <w:name w:val="HTML Preformatted"/>
    <w:basedOn w:val="Normal"/>
    <w:rsid w:val="008D0B7B"/>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pPr>
    <w:rPr>
      <w:rFonts w:ascii="Courier New" w:hAnsi="Courier New" w:cs="Courier New"/>
      <w:lang w:val="en-US" w:eastAsia="zh-TW"/>
    </w:rPr>
  </w:style>
  <w:style w:type="paragraph" w:styleId="BalloonText">
    <w:name w:val="Balloon Text"/>
    <w:basedOn w:val="Normal"/>
    <w:semiHidden/>
    <w:rsid w:val="00A51557"/>
    <w:rPr>
      <w:rFonts w:ascii="Tahoma" w:hAnsi="Tahoma" w:cs="Tahoma"/>
      <w:sz w:val="16"/>
      <w:szCs w:val="16"/>
    </w:rPr>
  </w:style>
  <w:style w:type="character" w:styleId="PageNumber">
    <w:name w:val="page number"/>
    <w:basedOn w:val="DefaultParagraphFont"/>
    <w:rsid w:val="007907D7"/>
  </w:style>
  <w:style w:type="character" w:customStyle="1" w:styleId="body-boldchar">
    <w:name w:val="body-boldchar"/>
    <w:basedOn w:val="DefaultParagraphFont"/>
    <w:rsid w:val="001C36A4"/>
    <w:rPr>
      <w:rFonts w:ascii="Times New Roman" w:hAnsi="Times New Roman" w:cs="Times New Roman" w:hint="default"/>
      <w:b/>
      <w:bCs/>
      <w:spacing w:val="-5"/>
    </w:rPr>
  </w:style>
  <w:style w:type="character" w:styleId="FollowedHyperlink">
    <w:name w:val="FollowedHyperlink"/>
    <w:basedOn w:val="DefaultParagraphFont"/>
    <w:rsid w:val="00553B48"/>
    <w:rPr>
      <w:color w:val="606420"/>
      <w:u w:val="single"/>
    </w:rPr>
  </w:style>
</w:styles>
</file>

<file path=word/webSettings.xml><?xml version="1.0" encoding="utf-8"?>
<w:webSettings xmlns:r="http://schemas.openxmlformats.org/officeDocument/2006/relationships" xmlns:w="http://schemas.openxmlformats.org/wordprocessingml/2006/main">
  <w:divs>
    <w:div w:id="518785375">
      <w:bodyDiv w:val="1"/>
      <w:marLeft w:val="71"/>
      <w:marRight w:val="71"/>
      <w:marTop w:val="10"/>
      <w:marBottom w:val="10"/>
      <w:divBdr>
        <w:top w:val="none" w:sz="0" w:space="0" w:color="auto"/>
        <w:left w:val="none" w:sz="0" w:space="0" w:color="auto"/>
        <w:bottom w:val="none" w:sz="0" w:space="0" w:color="auto"/>
        <w:right w:val="none" w:sz="0" w:space="0" w:color="auto"/>
      </w:divBdr>
      <w:divsChild>
        <w:div w:id="1539513126">
          <w:marLeft w:val="0"/>
          <w:marRight w:val="0"/>
          <w:marTop w:val="120"/>
          <w:marBottom w:val="0"/>
          <w:divBdr>
            <w:top w:val="none" w:sz="0" w:space="0" w:color="auto"/>
            <w:left w:val="none" w:sz="0" w:space="0" w:color="auto"/>
            <w:bottom w:val="none" w:sz="0" w:space="0" w:color="auto"/>
            <w:right w:val="none" w:sz="0" w:space="0" w:color="auto"/>
          </w:divBdr>
          <w:divsChild>
            <w:div w:id="1714160012">
              <w:marLeft w:val="284"/>
              <w:marRight w:val="0"/>
              <w:marTop w:val="120"/>
              <w:marBottom w:val="0"/>
              <w:divBdr>
                <w:top w:val="none" w:sz="0" w:space="0" w:color="auto"/>
                <w:left w:val="none" w:sz="0" w:space="0" w:color="auto"/>
                <w:bottom w:val="none" w:sz="0" w:space="0" w:color="auto"/>
                <w:right w:val="none" w:sz="0" w:space="0" w:color="auto"/>
              </w:divBdr>
              <w:divsChild>
                <w:div w:id="1453328751">
                  <w:marLeft w:val="567"/>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609489">
      <w:bodyDiv w:val="1"/>
      <w:marLeft w:val="240"/>
      <w:marRight w:val="240"/>
      <w:marTop w:val="64"/>
      <w:marBottom w:val="0"/>
      <w:divBdr>
        <w:top w:val="none" w:sz="0" w:space="0" w:color="auto"/>
        <w:left w:val="none" w:sz="0" w:space="0" w:color="auto"/>
        <w:bottom w:val="none" w:sz="0" w:space="0" w:color="auto"/>
        <w:right w:val="none" w:sz="0" w:space="0" w:color="auto"/>
      </w:divBdr>
      <w:divsChild>
        <w:div w:id="1296519828">
          <w:marLeft w:val="0"/>
          <w:marRight w:val="0"/>
          <w:marTop w:val="0"/>
          <w:marBottom w:val="0"/>
          <w:divBdr>
            <w:top w:val="none" w:sz="0" w:space="0" w:color="auto"/>
            <w:left w:val="none" w:sz="0" w:space="0" w:color="auto"/>
            <w:bottom w:val="none" w:sz="0" w:space="0" w:color="auto"/>
            <w:right w:val="none" w:sz="0" w:space="0" w:color="auto"/>
          </w:divBdr>
          <w:divsChild>
            <w:div w:id="1544094722">
              <w:marLeft w:val="0"/>
              <w:marRight w:val="0"/>
              <w:marTop w:val="0"/>
              <w:marBottom w:val="0"/>
              <w:divBdr>
                <w:top w:val="none" w:sz="0" w:space="0" w:color="auto"/>
                <w:left w:val="none" w:sz="0" w:space="0" w:color="auto"/>
                <w:bottom w:val="none" w:sz="0" w:space="0" w:color="auto"/>
                <w:right w:val="none" w:sz="0" w:space="0" w:color="auto"/>
              </w:divBdr>
              <w:divsChild>
                <w:div w:id="2055619050">
                  <w:marLeft w:val="0"/>
                  <w:marRight w:val="0"/>
                  <w:marTop w:val="0"/>
                  <w:marBottom w:val="129"/>
                  <w:divBdr>
                    <w:top w:val="single" w:sz="2" w:space="1" w:color="EEEEEE"/>
                    <w:left w:val="single" w:sz="2" w:space="1" w:color="EEEEEE"/>
                    <w:bottom w:val="single" w:sz="2" w:space="1" w:color="EEEEEE"/>
                    <w:right w:val="single" w:sz="2" w:space="1" w:color="EEEEEE"/>
                  </w:divBdr>
                </w:div>
              </w:divsChild>
            </w:div>
          </w:divsChild>
        </w:div>
      </w:divsChild>
    </w:div>
    <w:div w:id="1289124462">
      <w:bodyDiv w:val="1"/>
      <w:marLeft w:val="0"/>
      <w:marRight w:val="0"/>
      <w:marTop w:val="0"/>
      <w:marBottom w:val="0"/>
      <w:divBdr>
        <w:top w:val="none" w:sz="0" w:space="0" w:color="auto"/>
        <w:left w:val="none" w:sz="0" w:space="0" w:color="auto"/>
        <w:bottom w:val="none" w:sz="0" w:space="0" w:color="auto"/>
        <w:right w:val="none" w:sz="0" w:space="0" w:color="auto"/>
      </w:divBdr>
      <w:divsChild>
        <w:div w:id="718356790">
          <w:marLeft w:val="0"/>
          <w:marRight w:val="0"/>
          <w:marTop w:val="0"/>
          <w:marBottom w:val="0"/>
          <w:divBdr>
            <w:top w:val="none" w:sz="0" w:space="0" w:color="auto"/>
            <w:left w:val="none" w:sz="0" w:space="0" w:color="auto"/>
            <w:bottom w:val="none" w:sz="0" w:space="0" w:color="auto"/>
            <w:right w:val="none" w:sz="0" w:space="0" w:color="auto"/>
          </w:divBdr>
          <w:divsChild>
            <w:div w:id="1654215483">
              <w:marLeft w:val="0"/>
              <w:marRight w:val="0"/>
              <w:marTop w:val="0"/>
              <w:marBottom w:val="0"/>
              <w:divBdr>
                <w:top w:val="none" w:sz="0" w:space="0" w:color="auto"/>
                <w:left w:val="none" w:sz="0" w:space="0" w:color="auto"/>
                <w:bottom w:val="none" w:sz="0" w:space="0" w:color="auto"/>
                <w:right w:val="none" w:sz="0" w:space="0" w:color="auto"/>
              </w:divBdr>
              <w:divsChild>
                <w:div w:id="1000817324">
                  <w:marLeft w:val="0"/>
                  <w:marRight w:val="101"/>
                  <w:marTop w:val="0"/>
                  <w:marBottom w:val="122"/>
                  <w:divBdr>
                    <w:top w:val="none" w:sz="0" w:space="0" w:color="auto"/>
                    <w:left w:val="none" w:sz="0" w:space="0" w:color="auto"/>
                    <w:bottom w:val="none" w:sz="0" w:space="0" w:color="auto"/>
                    <w:right w:val="none" w:sz="0" w:space="0" w:color="auto"/>
                  </w:divBdr>
                  <w:divsChild>
                    <w:div w:id="1429276854">
                      <w:marLeft w:val="0"/>
                      <w:marRight w:val="0"/>
                      <w:marTop w:val="0"/>
                      <w:marBottom w:val="0"/>
                      <w:divBdr>
                        <w:top w:val="none" w:sz="0" w:space="0" w:color="auto"/>
                        <w:left w:val="none" w:sz="0" w:space="0" w:color="auto"/>
                        <w:bottom w:val="none" w:sz="0" w:space="0" w:color="auto"/>
                        <w:right w:val="none" w:sz="0" w:space="0" w:color="auto"/>
                      </w:divBdr>
                      <w:divsChild>
                        <w:div w:id="37440673">
                          <w:marLeft w:val="0"/>
                          <w:marRight w:val="0"/>
                          <w:marTop w:val="0"/>
                          <w:marBottom w:val="0"/>
                          <w:divBdr>
                            <w:top w:val="none" w:sz="0" w:space="0" w:color="auto"/>
                            <w:left w:val="none" w:sz="0" w:space="0" w:color="auto"/>
                            <w:bottom w:val="none" w:sz="0" w:space="0" w:color="auto"/>
                            <w:right w:val="none" w:sz="0" w:space="0" w:color="auto"/>
                          </w:divBdr>
                          <w:divsChild>
                            <w:div w:id="1163932515">
                              <w:marLeft w:val="0"/>
                              <w:marRight w:val="0"/>
                              <w:marTop w:val="122"/>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64018392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image" Target="media/image2.png"/><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image" Target="media/image1.png"/><Relationship Id="rId12" Type="http://schemas.openxmlformats.org/officeDocument/2006/relationships/hyperlink" Target="http://www.renishaw.com"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mailto:chris.randell@pulseteq.com" TargetMode="External"/><Relationship Id="rId5" Type="http://schemas.openxmlformats.org/officeDocument/2006/relationships/footnotes" Target="footnotes.xml"/><Relationship Id="rId10" Type="http://schemas.openxmlformats.org/officeDocument/2006/relationships/hyperlink" Target="mailto:chris.pockett@renishaw.com" TargetMode="External"/><Relationship Id="rId4" Type="http://schemas.openxmlformats.org/officeDocument/2006/relationships/webSettings" Target="webSettings.xml"/><Relationship Id="rId9" Type="http://schemas.openxmlformats.org/officeDocument/2006/relationships/oleObject" Target="embeddings/oleObject1.bin"/><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TotalTime>
  <Pages>1</Pages>
  <Words>251</Words>
  <Characters>1505</Characters>
  <Application>Microsoft Office Word</Application>
  <DocSecurity>4</DocSecurity>
  <Lines>12</Lines>
  <Paragraphs>3</Paragraphs>
  <ScaleCrop>false</ScaleCrop>
  <HeadingPairs>
    <vt:vector size="2" baseType="variant">
      <vt:variant>
        <vt:lpstr>Title</vt:lpstr>
      </vt:variant>
      <vt:variant>
        <vt:i4>1</vt:i4>
      </vt:variant>
    </vt:vector>
  </HeadingPairs>
  <TitlesOfParts>
    <vt:vector size="1" baseType="lpstr">
      <vt:lpstr>Renishaw to hold open evenings to support new recruitment drive</vt:lpstr>
    </vt:vector>
  </TitlesOfParts>
  <Company>Renishaw plc</Company>
  <LinksUpToDate>false</LinksUpToDate>
  <CharactersWithSpaces>1753</CharactersWithSpaces>
  <SharedDoc>false</SharedDoc>
  <HLinks>
    <vt:vector size="6" baseType="variant">
      <vt:variant>
        <vt:i4>3997753</vt:i4>
      </vt:variant>
      <vt:variant>
        <vt:i4>0</vt:i4>
      </vt:variant>
      <vt:variant>
        <vt:i4>0</vt:i4>
      </vt:variant>
      <vt:variant>
        <vt:i4>5</vt:i4>
      </vt:variant>
      <vt:variant>
        <vt:lpwstr>http://www.renishaw.com/careers</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Renishaw reaches agreement on future of its radio frequency coil business   </dc:title>
  <dc:creator>Chris Pockett</dc:creator>
  <cp:lastModifiedBy>JG136528</cp:lastModifiedBy>
  <cp:revision>2</cp:revision>
  <cp:lastPrinted>2012-03-19T17:58:00Z</cp:lastPrinted>
  <dcterms:created xsi:type="dcterms:W3CDTF">2012-03-21T09:22:00Z</dcterms:created>
  <dcterms:modified xsi:type="dcterms:W3CDTF">2012-03-21T09:22:00Z</dcterms:modified>
</cp:coreProperties>
</file>